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7A7B9F">
        <w:rPr>
          <w:sz w:val="28"/>
          <w:szCs w:val="28"/>
          <w:lang w:val="ru-RU"/>
        </w:rPr>
        <w:t>1</w:t>
      </w:r>
      <w:r w:rsidR="005B26F1">
        <w:rPr>
          <w:sz w:val="28"/>
          <w:szCs w:val="28"/>
          <w:lang w:val="ru-RU"/>
        </w:rPr>
        <w:t>310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25D23">
        <w:rPr>
          <w:sz w:val="28"/>
          <w:szCs w:val="28"/>
          <w:lang w:val="ru-RU"/>
        </w:rPr>
        <w:t>4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26F1">
        <w:rPr>
          <w:sz w:val="28"/>
          <w:szCs w:val="28"/>
        </w:rPr>
        <w:t>5</w:t>
      </w:r>
      <w:r w:rsidRPr="004B015B" w:rsidR="005D5C54">
        <w:rPr>
          <w:sz w:val="28"/>
          <w:szCs w:val="28"/>
        </w:rPr>
        <w:t xml:space="preserve"> </w:t>
      </w:r>
      <w:r w:rsidR="005B26F1">
        <w:rPr>
          <w:sz w:val="28"/>
          <w:szCs w:val="28"/>
        </w:rPr>
        <w:t>ноября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25D23">
        <w:rPr>
          <w:sz w:val="28"/>
          <w:szCs w:val="28"/>
        </w:rPr>
        <w:t>4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</w:t>
      </w:r>
      <w:r w:rsidRPr="004B015B">
        <w:rPr>
          <w:sz w:val="28"/>
          <w:szCs w:val="28"/>
        </w:rPr>
        <w:t>Пыть-Яхского</w:t>
      </w:r>
      <w:r w:rsidRPr="004B015B">
        <w:rPr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7C4684">
        <w:rPr>
          <w:sz w:val="28"/>
          <w:szCs w:val="28"/>
        </w:rPr>
        <w:t>---</w:t>
      </w:r>
    </w:p>
    <w:p w:rsidR="007C4684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</w:t>
      </w:r>
      <w:r w:rsidRPr="004B015B">
        <w:rPr>
          <w:sz w:val="28"/>
          <w:szCs w:val="28"/>
          <w:lang w:eastAsia="ar-SA"/>
        </w:rPr>
        <w:t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>, договор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801434">
        <w:rPr>
          <w:sz w:val="28"/>
          <w:szCs w:val="28"/>
          <w:lang w:eastAsia="ar-SA"/>
        </w:rPr>
        <w:t>окончен</w:t>
      </w:r>
      <w:r w:rsidRPr="004B015B">
        <w:rPr>
          <w:sz w:val="28"/>
          <w:szCs w:val="28"/>
          <w:lang w:eastAsia="ar-SA"/>
        </w:rPr>
        <w:t xml:space="preserve"> </w:t>
      </w:r>
      <w:r w:rsidR="007C4684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7C4684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7C4684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7C4684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7C4684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>,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5B26F1">
        <w:rPr>
          <w:sz w:val="28"/>
          <w:szCs w:val="28"/>
          <w:lang w:eastAsia="ar-SA"/>
        </w:rPr>
        <w:t xml:space="preserve">, из которой следует, что дата окончания договора с застрахованным лицом – </w:t>
      </w:r>
      <w:r w:rsidR="007C4684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7C4684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7C4684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A7B9F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7A7B9F">
        <w:rPr>
          <w:sz w:val="28"/>
          <w:szCs w:val="28"/>
          <w:lang w:eastAsia="ar-SA"/>
        </w:rPr>
        <w:t xml:space="preserve">Вместе с тем, мировым судьей уточнена дата совершения правонарушения, поскольку следующим рабочим днем за днем </w:t>
      </w:r>
      <w:r w:rsidR="005B26F1">
        <w:rPr>
          <w:sz w:val="28"/>
          <w:szCs w:val="28"/>
          <w:lang w:eastAsia="ar-SA"/>
        </w:rPr>
        <w:t xml:space="preserve">окончания </w:t>
      </w:r>
      <w:r w:rsidRPr="007A7B9F">
        <w:rPr>
          <w:sz w:val="28"/>
          <w:szCs w:val="28"/>
          <w:lang w:eastAsia="ar-SA"/>
        </w:rPr>
        <w:t>договора ГПХ с застрахованным лицом (</w:t>
      </w:r>
      <w:r w:rsidR="007C4684">
        <w:rPr>
          <w:sz w:val="28"/>
          <w:szCs w:val="28"/>
          <w:lang w:eastAsia="ar-SA"/>
        </w:rPr>
        <w:t>---</w:t>
      </w:r>
      <w:r w:rsidRPr="007A7B9F">
        <w:rPr>
          <w:sz w:val="28"/>
          <w:szCs w:val="28"/>
          <w:lang w:eastAsia="ar-SA"/>
        </w:rPr>
        <w:t xml:space="preserve">) является </w:t>
      </w:r>
      <w:r w:rsidR="007C4684">
        <w:rPr>
          <w:sz w:val="28"/>
          <w:szCs w:val="28"/>
          <w:lang w:eastAsia="ar-SA"/>
        </w:rPr>
        <w:t>---</w:t>
      </w:r>
      <w:r w:rsidRPr="007A7B9F">
        <w:rPr>
          <w:sz w:val="28"/>
          <w:szCs w:val="28"/>
          <w:lang w:eastAsia="ar-SA"/>
        </w:rPr>
        <w:t xml:space="preserve">, соответственно датой совершения правонарушения является </w:t>
      </w:r>
      <w:r w:rsidR="007C4684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</w:t>
      </w:r>
      <w:r w:rsidRPr="004B015B">
        <w:rPr>
          <w:sz w:val="28"/>
          <w:szCs w:val="28"/>
          <w:lang w:eastAsia="ar-SA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 административную ответственность, не установлено.</w:t>
      </w:r>
    </w:p>
    <w:p w:rsidR="00D25D23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5B26F1">
        <w:rPr>
          <w:sz w:val="28"/>
          <w:szCs w:val="28"/>
          <w:lang w:eastAsia="ar-SA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 (что подтверждено представленной копией постановления), мировой судья относит к обстоятельствам, отягчающим административную ответственность.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</w:t>
      </w:r>
      <w:r w:rsidR="005B26F1">
        <w:rPr>
          <w:sz w:val="28"/>
          <w:szCs w:val="28"/>
          <w:lang w:eastAsia="ar-SA"/>
        </w:rPr>
        <w:t xml:space="preserve">наличие </w:t>
      </w:r>
      <w:r w:rsidRPr="004B015B">
        <w:rPr>
          <w:sz w:val="28"/>
          <w:szCs w:val="28"/>
          <w:lang w:eastAsia="ar-SA"/>
        </w:rPr>
        <w:t>отягчающ</w:t>
      </w:r>
      <w:r w:rsidR="005B26F1">
        <w:rPr>
          <w:sz w:val="28"/>
          <w:szCs w:val="28"/>
          <w:lang w:eastAsia="ar-SA"/>
        </w:rPr>
        <w:t>его</w:t>
      </w:r>
      <w:r w:rsidRPr="004B015B">
        <w:rPr>
          <w:sz w:val="28"/>
          <w:szCs w:val="28"/>
          <w:lang w:eastAsia="ar-SA"/>
        </w:rPr>
        <w:t xml:space="preserve"> административную ответственность</w:t>
      </w:r>
      <w:r w:rsidR="005B26F1">
        <w:rPr>
          <w:sz w:val="28"/>
          <w:szCs w:val="28"/>
          <w:lang w:eastAsia="ar-SA"/>
        </w:rPr>
        <w:t xml:space="preserve"> обстоятельства</w:t>
      </w:r>
      <w:r w:rsidRPr="004B015B">
        <w:rPr>
          <w:sz w:val="28"/>
          <w:szCs w:val="28"/>
          <w:lang w:eastAsia="ar-SA"/>
        </w:rPr>
        <w:t xml:space="preserve">, мировой судья считает возможным и целесообразным назначить </w:t>
      </w:r>
      <w:r w:rsidR="00403C95">
        <w:rPr>
          <w:sz w:val="28"/>
          <w:szCs w:val="28"/>
        </w:rPr>
        <w:t>Пекарюку</w:t>
      </w:r>
      <w:r w:rsidR="00403C95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7C4684">
        <w:rPr>
          <w:sz w:val="28"/>
          <w:szCs w:val="28"/>
        </w:rPr>
        <w:t xml:space="preserve"> - ---</w:t>
      </w:r>
      <w:r w:rsidRPr="004B015B">
        <w:rPr>
          <w:sz w:val="28"/>
          <w:szCs w:val="28"/>
        </w:rPr>
        <w:t>.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B015B">
        <w:rPr>
          <w:sz w:val="28"/>
          <w:szCs w:val="28"/>
        </w:rPr>
        <w:t>Пыть-Яхский</w:t>
      </w:r>
      <w:r w:rsidRPr="004B015B">
        <w:rPr>
          <w:sz w:val="28"/>
          <w:szCs w:val="28"/>
        </w:rPr>
        <w:t xml:space="preserve">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="007C4684">
        <w:rPr>
          <w:rFonts w:eastAsia="MS Mincho"/>
          <w:sz w:val="28"/>
          <w:szCs w:val="28"/>
        </w:rPr>
        <w:t xml:space="preserve">        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7C4684" w:rsidR="007C4684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7A7B9F">
      <w:rPr>
        <w:sz w:val="24"/>
        <w:szCs w:val="24"/>
      </w:rPr>
      <w:t>9</w:t>
    </w:r>
    <w:r w:rsidR="005B26F1">
      <w:rPr>
        <w:sz w:val="24"/>
        <w:szCs w:val="24"/>
      </w:rPr>
      <w:t>6</w:t>
    </w:r>
    <w:r w:rsidR="007A7B9F">
      <w:rPr>
        <w:sz w:val="24"/>
        <w:szCs w:val="24"/>
      </w:rPr>
      <w:t>4</w:t>
    </w:r>
    <w:r w:rsidR="005B26F1">
      <w:rPr>
        <w:sz w:val="24"/>
        <w:szCs w:val="24"/>
      </w:rPr>
      <w:t>4</w:t>
    </w:r>
    <w:r w:rsidRPr="001A0FB8">
      <w:rPr>
        <w:sz w:val="24"/>
        <w:szCs w:val="24"/>
      </w:rPr>
      <w:t>-</w:t>
    </w:r>
    <w:r w:rsidR="005B26F1">
      <w:rPr>
        <w:sz w:val="24"/>
        <w:szCs w:val="24"/>
      </w:rPr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B26F1"/>
    <w:rsid w:val="005C7955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C468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441ED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54D2"/>
    <w:rsid w:val="00C1598A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12291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0ECD33-1246-4858-BB03-A922B55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ACC1-C218-4854-9953-642650C3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